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702" w:type="dxa"/>
        <w:tblLayout w:type="fixed"/>
        <w:tblLook w:val="0000"/>
      </w:tblPr>
      <w:tblGrid>
        <w:gridCol w:w="5850"/>
        <w:gridCol w:w="3960"/>
      </w:tblGrid>
      <w:tr w:rsidR="00290E9C" w:rsidRPr="00CD4CC6" w:rsidTr="00273D28">
        <w:trPr>
          <w:cantSplit/>
        </w:trPr>
        <w:tc>
          <w:tcPr>
            <w:tcW w:w="5850" w:type="dxa"/>
          </w:tcPr>
          <w:p w:rsidR="00290E9C" w:rsidRPr="00FC568F" w:rsidRDefault="00290E9C" w:rsidP="00273D28">
            <w:pPr>
              <w:rPr>
                <w:rFonts w:ascii="Comic Sans MS" w:hAnsi="Comic Sans MS"/>
                <w:b/>
                <w:szCs w:val="26"/>
              </w:rPr>
            </w:pPr>
            <w:r w:rsidRPr="00FC568F">
              <w:rPr>
                <w:rFonts w:ascii="Comic Sans MS" w:hAnsi="Comic Sans MS"/>
                <w:b/>
                <w:szCs w:val="26"/>
              </w:rPr>
              <w:t>ΕΛΛΗΝΙΚΗ ΔΗΜΟΚΡΑΤΙΑ</w:t>
            </w:r>
          </w:p>
          <w:p w:rsidR="00290E9C" w:rsidRPr="00FC568F" w:rsidRDefault="00290E9C" w:rsidP="00273D28">
            <w:pPr>
              <w:rPr>
                <w:rFonts w:ascii="Comic Sans MS" w:hAnsi="Comic Sans MS"/>
                <w:b/>
                <w:szCs w:val="26"/>
              </w:rPr>
            </w:pPr>
            <w:r w:rsidRPr="00FC568F">
              <w:rPr>
                <w:rFonts w:ascii="Comic Sans MS" w:hAnsi="Comic Sans MS"/>
                <w:b/>
                <w:szCs w:val="26"/>
              </w:rPr>
              <w:t>6</w:t>
            </w:r>
            <w:r w:rsidRPr="00FC568F">
              <w:rPr>
                <w:rFonts w:ascii="Comic Sans MS" w:hAnsi="Comic Sans MS"/>
                <w:b/>
                <w:szCs w:val="26"/>
                <w:vertAlign w:val="superscript"/>
              </w:rPr>
              <w:t>η</w:t>
            </w:r>
            <w:r w:rsidRPr="00FC568F">
              <w:rPr>
                <w:rFonts w:ascii="Comic Sans MS" w:hAnsi="Comic Sans MS"/>
                <w:b/>
                <w:szCs w:val="26"/>
              </w:rPr>
              <w:t xml:space="preserve"> ΥΓΕΙΟΝΟΜΙΚΗ ΠΕΡΙΦΕΡΕΙΑ </w:t>
            </w:r>
          </w:p>
          <w:p w:rsidR="00290E9C" w:rsidRPr="00FC568F" w:rsidRDefault="00290E9C" w:rsidP="00273D28">
            <w:pPr>
              <w:rPr>
                <w:rFonts w:ascii="Comic Sans MS" w:hAnsi="Comic Sans MS"/>
                <w:b/>
                <w:szCs w:val="26"/>
              </w:rPr>
            </w:pPr>
            <w:r w:rsidRPr="00FC568F">
              <w:rPr>
                <w:rFonts w:ascii="Comic Sans MS" w:hAnsi="Comic Sans MS"/>
                <w:b/>
                <w:szCs w:val="26"/>
              </w:rPr>
              <w:t>ΠΕΛΟΠΟΝΝΗΣΟΥ, ΙΟΝΙΩΝ ΝΗΣΩΝ,</w:t>
            </w:r>
          </w:p>
          <w:p w:rsidR="00290E9C" w:rsidRPr="00FC568F" w:rsidRDefault="00290E9C" w:rsidP="00273D28">
            <w:pPr>
              <w:rPr>
                <w:rFonts w:ascii="Comic Sans MS" w:hAnsi="Comic Sans MS"/>
                <w:b/>
                <w:szCs w:val="26"/>
              </w:rPr>
            </w:pPr>
            <w:r w:rsidRPr="00FC568F">
              <w:rPr>
                <w:rFonts w:ascii="Comic Sans MS" w:hAnsi="Comic Sans MS"/>
                <w:b/>
                <w:szCs w:val="26"/>
              </w:rPr>
              <w:t xml:space="preserve">ΗΠΕΙΡΟΥ&amp; ΔΥΤΙΚΗΣ ΕΛΛΑΔΑΣ </w:t>
            </w:r>
          </w:p>
          <w:p w:rsidR="00290E9C" w:rsidRPr="00FC568F" w:rsidRDefault="00290E9C" w:rsidP="00273D28">
            <w:pPr>
              <w:rPr>
                <w:rFonts w:ascii="Comic Sans MS" w:hAnsi="Comic Sans MS"/>
                <w:b/>
                <w:szCs w:val="26"/>
              </w:rPr>
            </w:pPr>
            <w:r w:rsidRPr="00FC568F">
              <w:rPr>
                <w:rFonts w:ascii="Comic Sans MS" w:hAnsi="Comic Sans MS"/>
                <w:b/>
                <w:szCs w:val="26"/>
              </w:rPr>
              <w:t>ΓΕΝΙΚΟ ΝΟΣΟΚΟΜΕΙΟ ΑΡΤΑΣ</w:t>
            </w:r>
          </w:p>
          <w:p w:rsidR="00290E9C" w:rsidRDefault="00290E9C" w:rsidP="00273D28">
            <w:pPr>
              <w:rPr>
                <w:rFonts w:ascii="Comic Sans MS" w:hAnsi="Comic Sans MS"/>
                <w:b/>
                <w:szCs w:val="26"/>
                <w:lang w:val="en-US"/>
              </w:rPr>
            </w:pPr>
            <w:r w:rsidRPr="00FC568F">
              <w:rPr>
                <w:rFonts w:ascii="Comic Sans MS" w:hAnsi="Comic Sans MS"/>
                <w:b/>
                <w:szCs w:val="26"/>
              </w:rPr>
              <w:t>ΓΡΑΦΕΙΟ ΔΙΟΙΚΗΤΗ</w:t>
            </w:r>
          </w:p>
          <w:p w:rsidR="00F2158F" w:rsidRDefault="00F2158F" w:rsidP="00273D28">
            <w:pPr>
              <w:rPr>
                <w:rFonts w:ascii="Comic Sans MS" w:hAnsi="Comic Sans MS"/>
                <w:b/>
                <w:szCs w:val="26"/>
                <w:lang w:val="en-US"/>
              </w:rPr>
            </w:pPr>
          </w:p>
          <w:p w:rsidR="00F2158F" w:rsidRDefault="00F2158F" w:rsidP="00273D28">
            <w:pPr>
              <w:rPr>
                <w:rFonts w:ascii="Comic Sans MS" w:hAnsi="Comic Sans MS"/>
                <w:b/>
                <w:szCs w:val="26"/>
                <w:lang w:val="en-US"/>
              </w:rPr>
            </w:pPr>
          </w:p>
          <w:p w:rsidR="00F2158F" w:rsidRPr="00F2158F" w:rsidRDefault="00F2158F" w:rsidP="00273D28">
            <w:pPr>
              <w:rPr>
                <w:rFonts w:ascii="Comic Sans MS" w:hAnsi="Comic Sans MS"/>
                <w:b/>
                <w:sz w:val="28"/>
                <w:lang w:val="en-US"/>
              </w:rPr>
            </w:pPr>
          </w:p>
        </w:tc>
        <w:tc>
          <w:tcPr>
            <w:tcW w:w="3960" w:type="dxa"/>
          </w:tcPr>
          <w:p w:rsidR="00290E9C" w:rsidRPr="00970172" w:rsidRDefault="00290E9C" w:rsidP="00273D28">
            <w:pPr>
              <w:rPr>
                <w:rFonts w:ascii="Comic Sans MS" w:hAnsi="Comic Sans MS"/>
                <w:sz w:val="28"/>
              </w:rPr>
            </w:pPr>
            <w:r>
              <w:rPr>
                <w:rFonts w:ascii="Comic Sans MS" w:hAnsi="Comic Sans MS"/>
                <w:sz w:val="28"/>
              </w:rPr>
              <w:t xml:space="preserve">Άρτα </w:t>
            </w:r>
            <w:r w:rsidR="00D23C29">
              <w:rPr>
                <w:rFonts w:ascii="Comic Sans MS" w:hAnsi="Comic Sans MS"/>
                <w:sz w:val="28"/>
                <w:lang w:val="en-US"/>
              </w:rPr>
              <w:t xml:space="preserve"> </w:t>
            </w:r>
            <w:r w:rsidR="008259B2">
              <w:rPr>
                <w:rFonts w:ascii="Comic Sans MS" w:hAnsi="Comic Sans MS"/>
                <w:sz w:val="28"/>
                <w:lang w:val="en-US"/>
              </w:rPr>
              <w:t>1</w:t>
            </w:r>
            <w:r>
              <w:rPr>
                <w:rFonts w:ascii="Comic Sans MS" w:hAnsi="Comic Sans MS"/>
                <w:sz w:val="28"/>
              </w:rPr>
              <w:t xml:space="preserve"> </w:t>
            </w:r>
            <w:r>
              <w:rPr>
                <w:rFonts w:ascii="Comic Sans MS" w:hAnsi="Comic Sans MS"/>
                <w:sz w:val="28"/>
                <w:lang w:val="en-US"/>
              </w:rPr>
              <w:t xml:space="preserve"> </w:t>
            </w:r>
            <w:r w:rsidR="008259B2">
              <w:rPr>
                <w:rFonts w:ascii="Comic Sans MS" w:hAnsi="Comic Sans MS"/>
                <w:sz w:val="28"/>
              </w:rPr>
              <w:t>Δεκ</w:t>
            </w:r>
            <w:r>
              <w:rPr>
                <w:rFonts w:ascii="Comic Sans MS" w:hAnsi="Comic Sans MS"/>
                <w:sz w:val="28"/>
              </w:rPr>
              <w:t>εμβρίου  2015</w:t>
            </w:r>
          </w:p>
          <w:p w:rsidR="00290E9C" w:rsidRPr="005B20A4" w:rsidRDefault="00290E9C" w:rsidP="00273D28">
            <w:pPr>
              <w:rPr>
                <w:rFonts w:ascii="Comic Sans MS" w:hAnsi="Comic Sans MS"/>
                <w:sz w:val="28"/>
                <w:lang w:val="en-US"/>
              </w:rPr>
            </w:pPr>
          </w:p>
          <w:p w:rsidR="00290E9C" w:rsidRPr="00CD4CC6" w:rsidRDefault="00290E9C" w:rsidP="00273D28">
            <w:pPr>
              <w:rPr>
                <w:rFonts w:ascii="Comic Sans MS" w:hAnsi="Comic Sans MS"/>
                <w:sz w:val="28"/>
              </w:rPr>
            </w:pPr>
          </w:p>
        </w:tc>
      </w:tr>
    </w:tbl>
    <w:p w:rsidR="00290E9C" w:rsidRDefault="00290E9C" w:rsidP="00290E9C">
      <w:pPr>
        <w:ind w:firstLine="720"/>
        <w:jc w:val="center"/>
        <w:rPr>
          <w:b/>
        </w:rPr>
      </w:pPr>
    </w:p>
    <w:tbl>
      <w:tblPr>
        <w:tblW w:w="0" w:type="auto"/>
        <w:tblInd w:w="-702" w:type="dxa"/>
        <w:tblLayout w:type="fixed"/>
        <w:tblLook w:val="0000"/>
      </w:tblPr>
      <w:tblGrid>
        <w:gridCol w:w="9810"/>
      </w:tblGrid>
      <w:tr w:rsidR="00290E9C" w:rsidRPr="00CD4CC6" w:rsidTr="00273D28">
        <w:trPr>
          <w:cantSplit/>
        </w:trPr>
        <w:tc>
          <w:tcPr>
            <w:tcW w:w="9810" w:type="dxa"/>
          </w:tcPr>
          <w:p w:rsidR="00290E9C" w:rsidRPr="009D6A12" w:rsidRDefault="00290E9C" w:rsidP="00273D28">
            <w:pPr>
              <w:spacing w:line="276" w:lineRule="auto"/>
              <w:jc w:val="center"/>
              <w:rPr>
                <w:rFonts w:ascii="Comic Sans MS" w:hAnsi="Comic Sans MS"/>
                <w:b/>
                <w:u w:val="single"/>
              </w:rPr>
            </w:pPr>
            <w:r w:rsidRPr="009D6A12">
              <w:rPr>
                <w:rFonts w:ascii="Comic Sans MS" w:hAnsi="Comic Sans MS"/>
                <w:b/>
                <w:u w:val="single"/>
              </w:rPr>
              <w:t>ΔΕΛΤΙΟ ΤΥΠΟΥ</w:t>
            </w:r>
          </w:p>
        </w:tc>
      </w:tr>
      <w:tr w:rsidR="00290E9C" w:rsidRPr="00CD4CC6" w:rsidTr="00273D28">
        <w:trPr>
          <w:cantSplit/>
        </w:trPr>
        <w:tc>
          <w:tcPr>
            <w:tcW w:w="9810" w:type="dxa"/>
          </w:tcPr>
          <w:p w:rsidR="00290E9C" w:rsidRPr="001D6D06" w:rsidRDefault="00290E9C" w:rsidP="00273D28">
            <w:pPr>
              <w:spacing w:line="276" w:lineRule="auto"/>
              <w:ind w:firstLine="522"/>
              <w:jc w:val="both"/>
              <w:rPr>
                <w:rFonts w:ascii="Comic Sans MS" w:hAnsi="Comic Sans MS"/>
              </w:rPr>
            </w:pPr>
          </w:p>
        </w:tc>
      </w:tr>
      <w:tr w:rsidR="00290E9C" w:rsidRPr="00CD4CC6" w:rsidTr="00273D28">
        <w:trPr>
          <w:cantSplit/>
        </w:trPr>
        <w:tc>
          <w:tcPr>
            <w:tcW w:w="9810" w:type="dxa"/>
          </w:tcPr>
          <w:p w:rsidR="008259B2" w:rsidRPr="008259B2" w:rsidRDefault="008259B2" w:rsidP="008259B2">
            <w:pPr>
              <w:spacing w:line="276" w:lineRule="auto"/>
              <w:ind w:firstLine="612"/>
              <w:jc w:val="both"/>
              <w:rPr>
                <w:rFonts w:ascii="Comic Sans MS" w:hAnsi="Comic Sans MS" w:cs="DejaVu Sans Condensed"/>
              </w:rPr>
            </w:pPr>
            <w:r w:rsidRPr="008259B2">
              <w:rPr>
                <w:rFonts w:ascii="Comic Sans MS" w:hAnsi="Comic Sans MS" w:cs="DejaVu Sans Condensed"/>
              </w:rPr>
              <w:t xml:space="preserve">Σας ενημερώνουμε ότι το </w:t>
            </w:r>
            <w:proofErr w:type="spellStart"/>
            <w:r w:rsidRPr="008259B2">
              <w:rPr>
                <w:rFonts w:ascii="Comic Sans MS" w:hAnsi="Comic Sans MS" w:cs="DejaVu Sans Condensed"/>
              </w:rPr>
              <w:t>Γ.Ν.Άρτας</w:t>
            </w:r>
            <w:proofErr w:type="spellEnd"/>
            <w:r w:rsidRPr="008259B2">
              <w:rPr>
                <w:rFonts w:ascii="Comic Sans MS" w:hAnsi="Comic Sans MS" w:cs="DejaVu Sans Condensed"/>
              </w:rPr>
              <w:t xml:space="preserve"> ενισχύθηκε με επιπλέον χρηματοδότηση του προϋπολογισμού με το ποσό των 400.000€ για λειτουργικές δαπάνες και με το ποσό των 65.000€ για πρόσθετες αμοιβές, εργασίας εξαιρέσιμων ημερών, νυχτερινών ωρών, υπερωριακής απασχόλησης προς συμπλήρωση του υποχρεωτικού ωραρίου του πάσης φύσεως προσωπικού, πλην ιατρικού, για το έτος 2015 με το οποίο ποσό οι εργαζόμενοι του νοσοκομείου θα πληρωθούν το σύνολο των δεδουλευμένων για το 2015.</w:t>
            </w:r>
          </w:p>
          <w:p w:rsidR="00E22795" w:rsidRPr="008259B2" w:rsidRDefault="008259B2" w:rsidP="008259B2">
            <w:pPr>
              <w:spacing w:after="240" w:line="276" w:lineRule="auto"/>
              <w:ind w:firstLine="720"/>
              <w:jc w:val="both"/>
              <w:rPr>
                <w:rFonts w:ascii="Comic Sans MS" w:hAnsi="Comic Sans MS"/>
              </w:rPr>
            </w:pPr>
            <w:r w:rsidRPr="008259B2">
              <w:rPr>
                <w:rFonts w:ascii="Comic Sans MS" w:hAnsi="Comic Sans MS" w:cs="DejaVu Sans Condensed"/>
              </w:rPr>
              <w:t>Ευχαριστούμε θερμά τη Διοίκηση της 6</w:t>
            </w:r>
            <w:r w:rsidRPr="008259B2">
              <w:rPr>
                <w:rFonts w:ascii="Comic Sans MS" w:hAnsi="Comic Sans MS" w:cs="DejaVu Sans Condensed"/>
                <w:vertAlign w:val="superscript"/>
              </w:rPr>
              <w:t>ης</w:t>
            </w:r>
            <w:r w:rsidRPr="008259B2">
              <w:rPr>
                <w:rFonts w:ascii="Comic Sans MS" w:hAnsi="Comic Sans MS" w:cs="DejaVu Sans Condensed"/>
              </w:rPr>
              <w:t xml:space="preserve"> ΥΠΕ καθώς επίσης και την πολιτική ηγεσία του Υπουργείου Υγείας για την παραπάνω οικονομική ενίσχυση._</w:t>
            </w:r>
          </w:p>
        </w:tc>
      </w:tr>
    </w:tbl>
    <w:p w:rsidR="00290E9C" w:rsidRDefault="00290E9C" w:rsidP="00290E9C">
      <w:pPr>
        <w:ind w:firstLine="720"/>
        <w:jc w:val="center"/>
        <w:rPr>
          <w:b/>
        </w:rPr>
      </w:pPr>
    </w:p>
    <w:tbl>
      <w:tblPr>
        <w:tblW w:w="5306" w:type="dxa"/>
        <w:tblInd w:w="3708" w:type="dxa"/>
        <w:tblLayout w:type="fixed"/>
        <w:tblLook w:val="0000"/>
      </w:tblPr>
      <w:tblGrid>
        <w:gridCol w:w="5306"/>
      </w:tblGrid>
      <w:tr w:rsidR="00290E9C" w:rsidRPr="0037548E" w:rsidTr="00273D28">
        <w:trPr>
          <w:cantSplit/>
        </w:trPr>
        <w:tc>
          <w:tcPr>
            <w:tcW w:w="5306" w:type="dxa"/>
          </w:tcPr>
          <w:p w:rsidR="00290E9C" w:rsidRPr="00681361" w:rsidRDefault="00290E9C" w:rsidP="00273D28">
            <w:pPr>
              <w:spacing w:line="360" w:lineRule="auto"/>
              <w:jc w:val="center"/>
              <w:rPr>
                <w:rFonts w:ascii="Comic Sans MS" w:hAnsi="Comic Sans MS"/>
                <w:b/>
              </w:rPr>
            </w:pPr>
            <w:r w:rsidRPr="00681361">
              <w:rPr>
                <w:rFonts w:ascii="Comic Sans MS" w:hAnsi="Comic Sans MS"/>
                <w:b/>
              </w:rPr>
              <w:t>Ο ΔΙΟΙΚΗΤΗΣ ΤΟΥ ΝΟΣΟΚΟΜΕΙΟΥ</w:t>
            </w:r>
          </w:p>
          <w:p w:rsidR="00290E9C" w:rsidRPr="00681361" w:rsidRDefault="00290E9C" w:rsidP="00273D28">
            <w:pPr>
              <w:spacing w:line="360" w:lineRule="auto"/>
              <w:jc w:val="center"/>
              <w:rPr>
                <w:rFonts w:ascii="Comic Sans MS" w:hAnsi="Comic Sans MS"/>
                <w:b/>
              </w:rPr>
            </w:pPr>
          </w:p>
          <w:p w:rsidR="00290E9C" w:rsidRPr="00681361" w:rsidRDefault="00290E9C" w:rsidP="00273D28">
            <w:pPr>
              <w:jc w:val="center"/>
              <w:rPr>
                <w:rFonts w:ascii="Comic Sans MS" w:hAnsi="Comic Sans MS"/>
              </w:rPr>
            </w:pPr>
            <w:r w:rsidRPr="00681361">
              <w:rPr>
                <w:rFonts w:ascii="Comic Sans MS" w:hAnsi="Comic Sans MS"/>
                <w:b/>
              </w:rPr>
              <w:t>ΝΙΚΟΛΑΟΣ ΚΑΤΣΑΚΙΩΡΗΣ</w:t>
            </w:r>
          </w:p>
        </w:tc>
      </w:tr>
    </w:tbl>
    <w:p w:rsidR="00290E9C" w:rsidRDefault="00290E9C" w:rsidP="00290E9C"/>
    <w:p w:rsidR="002C0CAC" w:rsidRDefault="002C0CAC"/>
    <w:sectPr w:rsidR="002C0CAC" w:rsidSect="009D3CA1">
      <w:pgSz w:w="11906" w:h="16838"/>
      <w:pgMar w:top="630" w:right="1800" w:bottom="10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DejaVu Sans Condensed">
    <w:panose1 w:val="020B0606030804020204"/>
    <w:charset w:val="A1"/>
    <w:family w:val="swiss"/>
    <w:pitch w:val="variable"/>
    <w:sig w:usb0="E7002EFF" w:usb1="5200F5FF" w:usb2="0A042021"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E9C"/>
    <w:rsid w:val="000561BD"/>
    <w:rsid w:val="00075F56"/>
    <w:rsid w:val="000937C0"/>
    <w:rsid w:val="002304A2"/>
    <w:rsid w:val="00290E9C"/>
    <w:rsid w:val="002C0CAC"/>
    <w:rsid w:val="002C5D03"/>
    <w:rsid w:val="00347775"/>
    <w:rsid w:val="00561AF7"/>
    <w:rsid w:val="005C39BB"/>
    <w:rsid w:val="008259B2"/>
    <w:rsid w:val="009D7DC9"/>
    <w:rsid w:val="00AB6A6D"/>
    <w:rsid w:val="00D23C29"/>
    <w:rsid w:val="00E22795"/>
    <w:rsid w:val="00F2158F"/>
    <w:rsid w:val="00F91B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9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718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gna</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MaretiT</dc:creator>
  <cp:lastModifiedBy>KalokairiE</cp:lastModifiedBy>
  <cp:revision>2</cp:revision>
  <cp:lastPrinted>2015-12-01T10:23:00Z</cp:lastPrinted>
  <dcterms:created xsi:type="dcterms:W3CDTF">2015-12-01T10:25:00Z</dcterms:created>
  <dcterms:modified xsi:type="dcterms:W3CDTF">2015-12-01T10:25:00Z</dcterms:modified>
</cp:coreProperties>
</file>